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265" w:rsidRPr="00BB6265" w:rsidRDefault="00BB6265" w:rsidP="00BB6265">
      <w:pPr>
        <w:shd w:val="clear" w:color="auto" w:fill="FFFFFF"/>
        <w:spacing w:line="360" w:lineRule="atLeast"/>
        <w:outlineLvl w:val="0"/>
        <w:rPr>
          <w:rFonts w:ascii="Arial" w:eastAsia="Times New Roman" w:hAnsi="Arial" w:cs="Arial"/>
          <w:color w:val="007AD0"/>
          <w:kern w:val="36"/>
          <w:sz w:val="36"/>
          <w:szCs w:val="36"/>
          <w:lang w:eastAsia="ru-RU"/>
        </w:rPr>
      </w:pPr>
      <w:r w:rsidRPr="00BB6265">
        <w:rPr>
          <w:rFonts w:ascii="Arial" w:eastAsia="Times New Roman" w:hAnsi="Arial" w:cs="Arial"/>
          <w:color w:val="007AD0"/>
          <w:kern w:val="36"/>
          <w:sz w:val="36"/>
          <w:szCs w:val="36"/>
          <w:lang w:eastAsia="ru-RU"/>
        </w:rPr>
        <w:t>Педагогам о ФОП ДО</w:t>
      </w:r>
      <w:bookmarkStart w:id="0" w:name="_GoBack"/>
      <w:bookmarkEnd w:id="0"/>
    </w:p>
    <w:p w:rsidR="00BB6265" w:rsidRPr="00BB6265" w:rsidRDefault="00BB6265" w:rsidP="00BB6265">
      <w:pPr>
        <w:shd w:val="clear" w:color="auto" w:fill="FFFFFF"/>
        <w:spacing w:after="150" w:line="330" w:lineRule="atLeast"/>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24</w:t>
      </w:r>
      <w:r w:rsidRPr="00BB6265">
        <w:rPr>
          <w:rFonts w:ascii="Tahoma" w:eastAsia="Times New Roman" w:hAnsi="Tahoma" w:cs="Tahoma"/>
          <w:color w:val="555555"/>
          <w:sz w:val="21"/>
          <w:szCs w:val="21"/>
          <w:lang w:eastAsia="ru-RU"/>
        </w:rPr>
        <w:t>.07.2023</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color w:val="365F91"/>
          <w:sz w:val="24"/>
          <w:szCs w:val="24"/>
          <w:lang w:eastAsia="ru-RU"/>
        </w:rPr>
        <w:t> «</w:t>
      </w:r>
      <w:r w:rsidRPr="00BB6265">
        <w:rPr>
          <w:rFonts w:ascii="Times New Roman" w:eastAsia="Times New Roman" w:hAnsi="Times New Roman" w:cs="Times New Roman"/>
          <w:b/>
          <w:bCs/>
          <w:color w:val="365F91"/>
          <w:sz w:val="24"/>
          <w:szCs w:val="24"/>
          <w:lang w:eastAsia="ru-RU"/>
        </w:rPr>
        <w:t>Образовательные программы дошкольного образования</w:t>
      </w:r>
      <w:r w:rsidRPr="00BB6265">
        <w:rPr>
          <w:rFonts w:ascii="Times New Roman" w:eastAsia="Times New Roman" w:hAnsi="Times New Roman" w:cs="Times New Roman"/>
          <w:color w:val="555555"/>
          <w:sz w:val="24"/>
          <w:szCs w:val="24"/>
          <w:lang w:eastAsia="ru-RU"/>
        </w:rPr>
        <w:t> разрабатываются и утверждаются организацией, осуществляющей образовательную деятельность, в соответствии с </w:t>
      </w:r>
      <w:r w:rsidRPr="00BB6265">
        <w:rPr>
          <w:rFonts w:ascii="Times New Roman" w:eastAsia="Times New Roman" w:hAnsi="Times New Roman" w:cs="Times New Roman"/>
          <w:b/>
          <w:bCs/>
          <w:color w:val="365F91"/>
          <w:sz w:val="24"/>
          <w:szCs w:val="24"/>
          <w:lang w:eastAsia="ru-RU"/>
        </w:rPr>
        <w:t>федеральным государственным образовательным стандартом дошкольного</w:t>
      </w:r>
      <w:r w:rsidRPr="00BB6265">
        <w:rPr>
          <w:rFonts w:ascii="Times New Roman" w:eastAsia="Times New Roman" w:hAnsi="Times New Roman" w:cs="Times New Roman"/>
          <w:color w:val="365F91"/>
          <w:sz w:val="24"/>
          <w:szCs w:val="24"/>
          <w:lang w:eastAsia="ru-RU"/>
        </w:rPr>
        <w:t> </w:t>
      </w:r>
      <w:r w:rsidRPr="00BB6265">
        <w:rPr>
          <w:rFonts w:ascii="Times New Roman" w:eastAsia="Times New Roman" w:hAnsi="Times New Roman" w:cs="Times New Roman"/>
          <w:b/>
          <w:bCs/>
          <w:color w:val="365F91"/>
          <w:sz w:val="24"/>
          <w:szCs w:val="24"/>
          <w:lang w:eastAsia="ru-RU"/>
        </w:rPr>
        <w:t>образования</w:t>
      </w:r>
      <w:r w:rsidRPr="00BB6265">
        <w:rPr>
          <w:rFonts w:ascii="Times New Roman" w:eastAsia="Times New Roman" w:hAnsi="Times New Roman" w:cs="Times New Roman"/>
          <w:color w:val="555555"/>
          <w:sz w:val="24"/>
          <w:szCs w:val="24"/>
          <w:lang w:eastAsia="ru-RU"/>
        </w:rPr>
        <w:t> и соответствующей </w:t>
      </w:r>
      <w:r w:rsidRPr="00BB6265">
        <w:rPr>
          <w:rFonts w:ascii="Times New Roman" w:eastAsia="Times New Roman" w:hAnsi="Times New Roman" w:cs="Times New Roman"/>
          <w:b/>
          <w:bCs/>
          <w:color w:val="365F91"/>
          <w:sz w:val="24"/>
          <w:szCs w:val="24"/>
          <w:lang w:eastAsia="ru-RU"/>
        </w:rPr>
        <w:t>федеральной образовательной программой дошкольного образования</w:t>
      </w:r>
      <w:r w:rsidRPr="00BB6265">
        <w:rPr>
          <w:rFonts w:ascii="Times New Roman" w:eastAsia="Times New Roman" w:hAnsi="Times New Roman" w:cs="Times New Roman"/>
          <w:color w:val="555555"/>
          <w:sz w:val="24"/>
          <w:szCs w:val="24"/>
          <w:lang w:eastAsia="ru-RU"/>
        </w:rPr>
        <w:t>.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color w:val="365F91"/>
          <w:sz w:val="24"/>
          <w:szCs w:val="24"/>
          <w:lang w:eastAsia="ru-RU"/>
        </w:rPr>
        <w:t>«Федеральная основная общеобразовательная программа ДО</w:t>
      </w:r>
      <w:r w:rsidRPr="00BB6265">
        <w:rPr>
          <w:rFonts w:ascii="Times New Roman" w:eastAsia="Times New Roman" w:hAnsi="Times New Roman" w:cs="Times New Roman"/>
          <w:color w:val="555555"/>
          <w:sz w:val="24"/>
          <w:szCs w:val="24"/>
          <w:lang w:eastAsia="ru-RU"/>
        </w:rPr>
        <w:t> – это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 </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b/>
          <w:bCs/>
          <w:color w:val="943634"/>
          <w:sz w:val="24"/>
          <w:szCs w:val="24"/>
          <w:lang w:eastAsia="ru-RU"/>
        </w:rPr>
        <w:t>Ключевые изменения во ФГОС ДО: </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b/>
          <w:bCs/>
          <w:color w:val="555555"/>
          <w:sz w:val="24"/>
          <w:szCs w:val="24"/>
          <w:lang w:eastAsia="ru-RU"/>
        </w:rPr>
        <w:t>п. 2.6</w:t>
      </w:r>
      <w:r w:rsidRPr="00BB6265">
        <w:rPr>
          <w:rFonts w:ascii="Times New Roman" w:eastAsia="Times New Roman" w:hAnsi="Times New Roman" w:cs="Times New Roman"/>
          <w:color w:val="555555"/>
          <w:sz w:val="24"/>
          <w:szCs w:val="24"/>
          <w:lang w:eastAsia="ru-RU"/>
        </w:rPr>
        <w:t>: перечень образовательных областей не изменился, однако расширено и конкретизировано содержание образовательных областей </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b/>
          <w:bCs/>
          <w:color w:val="555555"/>
          <w:sz w:val="24"/>
          <w:szCs w:val="24"/>
          <w:lang w:eastAsia="ru-RU"/>
        </w:rPr>
        <w:t>п. 2.7</w:t>
      </w:r>
      <w:r w:rsidRPr="00BB6265">
        <w:rPr>
          <w:rFonts w:ascii="Times New Roman" w:eastAsia="Times New Roman" w:hAnsi="Times New Roman" w:cs="Times New Roman"/>
          <w:color w:val="555555"/>
          <w:sz w:val="24"/>
          <w:szCs w:val="24"/>
          <w:lang w:eastAsia="ru-RU"/>
        </w:rPr>
        <w:t>: частично изменен перечень детских видов деятельности на этапах младенчества, раннего и дошкольного детства</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b/>
          <w:bCs/>
          <w:color w:val="555555"/>
          <w:sz w:val="24"/>
          <w:szCs w:val="24"/>
          <w:lang w:eastAsia="ru-RU"/>
        </w:rPr>
        <w:t>п. 2.10</w:t>
      </w:r>
      <w:r w:rsidRPr="00BB6265">
        <w:rPr>
          <w:rFonts w:ascii="Times New Roman" w:eastAsia="Times New Roman" w:hAnsi="Times New Roman" w:cs="Times New Roman"/>
          <w:color w:val="555555"/>
          <w:sz w:val="24"/>
          <w:szCs w:val="24"/>
          <w:lang w:eastAsia="ru-RU"/>
        </w:rPr>
        <w:t>: уточнено, что содержание и планируемые результаты ООП должны быть не ниже содержания и планируемых результатов ФОП ДО </w:t>
      </w:r>
    </w:p>
    <w:p w:rsidR="00BB6265" w:rsidRPr="00BB6265" w:rsidRDefault="00BB6265" w:rsidP="00BB6265">
      <w:pPr>
        <w:shd w:val="clear" w:color="auto" w:fill="FFFFFF"/>
        <w:spacing w:after="0" w:line="330" w:lineRule="atLeast"/>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lang w:eastAsia="ru-RU"/>
        </w:rPr>
        <w:t>             </w:t>
      </w:r>
      <w:r w:rsidRPr="00BB6265">
        <w:rPr>
          <w:rFonts w:ascii="Times New Roman" w:eastAsia="Times New Roman" w:hAnsi="Times New Roman" w:cs="Times New Roman"/>
          <w:b/>
          <w:bCs/>
          <w:color w:val="555555"/>
          <w:sz w:val="24"/>
          <w:szCs w:val="24"/>
          <w:lang w:eastAsia="ru-RU"/>
        </w:rPr>
        <w:t>п.2.11</w:t>
      </w:r>
      <w:r w:rsidRPr="00BB6265">
        <w:rPr>
          <w:rFonts w:ascii="Times New Roman" w:eastAsia="Times New Roman" w:hAnsi="Times New Roman" w:cs="Times New Roman"/>
          <w:color w:val="555555"/>
          <w:sz w:val="24"/>
          <w:szCs w:val="24"/>
          <w:lang w:eastAsia="ru-RU"/>
        </w:rPr>
        <w:t>: уточнено, что содержательный раздел Программы должен включать описание образовательной деятельности в соответствии с направлениями развития ребенка, представленными в пяти образовательных областях, Федеральной образовательной программой и с учетом используемых методических пособий, обеспечивающих реализацию данного содержания</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b/>
          <w:bCs/>
          <w:color w:val="555555"/>
          <w:sz w:val="24"/>
          <w:szCs w:val="24"/>
          <w:lang w:eastAsia="ru-RU"/>
        </w:rPr>
        <w:t>п. 2.12</w:t>
      </w:r>
      <w:r w:rsidRPr="00BB6265">
        <w:rPr>
          <w:rFonts w:ascii="Times New Roman" w:eastAsia="Times New Roman" w:hAnsi="Times New Roman" w:cs="Times New Roman"/>
          <w:color w:val="555555"/>
          <w:sz w:val="24"/>
          <w:szCs w:val="24"/>
          <w:lang w:eastAsia="ru-RU"/>
        </w:rPr>
        <w:t>: указано, что обязательная часть программы должна соответствовать ФОП ДО, и может оформляться в виде ссылки на ФОП ДО</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b/>
          <w:bCs/>
          <w:color w:val="555555"/>
          <w:sz w:val="24"/>
          <w:szCs w:val="24"/>
          <w:lang w:eastAsia="ru-RU"/>
        </w:rPr>
        <w:t>п. 2.13</w:t>
      </w:r>
      <w:r w:rsidRPr="00BB6265">
        <w:rPr>
          <w:rFonts w:ascii="Times New Roman" w:eastAsia="Times New Roman" w:hAnsi="Times New Roman" w:cs="Times New Roman"/>
          <w:color w:val="555555"/>
          <w:sz w:val="24"/>
          <w:szCs w:val="24"/>
          <w:lang w:eastAsia="ru-RU"/>
        </w:rPr>
        <w:t>: указано, что в краткой презентации ООП ДО, помимо прочего (см. ФГОС ДО), должна быть представлена ссылка на ФОП ДО </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lang w:eastAsia="ru-RU"/>
        </w:rPr>
        <w:t> </w:t>
      </w:r>
      <w:r w:rsidRPr="00BB6265">
        <w:rPr>
          <w:rFonts w:ascii="Times New Roman" w:eastAsia="Times New Roman" w:hAnsi="Times New Roman" w:cs="Times New Roman"/>
          <w:b/>
          <w:bCs/>
          <w:color w:val="555555"/>
          <w:sz w:val="24"/>
          <w:szCs w:val="24"/>
          <w:lang w:eastAsia="ru-RU"/>
        </w:rPr>
        <w:t>п.3.2.9</w:t>
      </w:r>
      <w:r w:rsidRPr="00BB6265">
        <w:rPr>
          <w:rFonts w:ascii="Times New Roman" w:eastAsia="Times New Roman" w:hAnsi="Times New Roman" w:cs="Times New Roman"/>
          <w:color w:val="555555"/>
          <w:sz w:val="24"/>
          <w:szCs w:val="24"/>
          <w:lang w:eastAsia="ru-RU"/>
        </w:rPr>
        <w:t>: максимально допустимый объем образовательной нагрузки приведен в соответствие с действующими СанПиН</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b/>
          <w:bCs/>
          <w:color w:val="555555"/>
          <w:sz w:val="24"/>
          <w:szCs w:val="24"/>
          <w:lang w:eastAsia="ru-RU"/>
        </w:rPr>
        <w:t>п. 4.6</w:t>
      </w:r>
      <w:r w:rsidRPr="00BB6265">
        <w:rPr>
          <w:rFonts w:ascii="Times New Roman" w:eastAsia="Times New Roman" w:hAnsi="Times New Roman" w:cs="Times New Roman"/>
          <w:color w:val="555555"/>
          <w:sz w:val="24"/>
          <w:szCs w:val="24"/>
          <w:lang w:eastAsia="ru-RU"/>
        </w:rPr>
        <w:t>: включены целевые ориентиры образования в младенческом возрасте, а также расширены целевые ориентиры в раннем возрасте и на этапе завершения дошкольного образования</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u w:val="single"/>
          <w:lang w:eastAsia="ru-RU"/>
        </w:rPr>
        <w:t>Теперь, ФОП ДО, соответствует ФГОС ДО</w:t>
      </w:r>
      <w:r w:rsidRPr="00BB6265">
        <w:rPr>
          <w:rFonts w:ascii="Times New Roman" w:eastAsia="Times New Roman" w:hAnsi="Times New Roman" w:cs="Times New Roman"/>
          <w:color w:val="555555"/>
          <w:sz w:val="24"/>
          <w:szCs w:val="24"/>
          <w:lang w:eastAsia="ru-RU"/>
        </w:rPr>
        <w:t xml:space="preserve"> (Приказ Министерства просвещения Российской Федерации от 25.11.2022 № 1028 «Об утверждении федеральной </w:t>
      </w:r>
      <w:r w:rsidRPr="00BB6265">
        <w:rPr>
          <w:rFonts w:ascii="Times New Roman" w:eastAsia="Times New Roman" w:hAnsi="Times New Roman" w:cs="Times New Roman"/>
          <w:color w:val="555555"/>
          <w:sz w:val="24"/>
          <w:szCs w:val="24"/>
          <w:lang w:eastAsia="ru-RU"/>
        </w:rPr>
        <w:lastRenderedPageBreak/>
        <w:t>образовательной программы дошкольного образования», зарегистрирован 28.12.2022 № 71847).</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lang w:eastAsia="ru-RU"/>
        </w:rPr>
        <w:t> «ФОП ДО позволяет реализовать несколько основополагающих функций дошкольного уровня образования:</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lang w:eastAsia="ru-RU"/>
        </w:rPr>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lang w:eastAsia="ru-RU"/>
        </w:rPr>
        <w:t xml:space="preserve"> 2. Создание единого ядра содержания дошкольного образования, ориентированного на приобщение детей к традиционным нравственным и </w:t>
      </w:r>
      <w:proofErr w:type="gramStart"/>
      <w:r w:rsidRPr="00BB6265">
        <w:rPr>
          <w:rFonts w:ascii="Times New Roman" w:eastAsia="Times New Roman" w:hAnsi="Times New Roman" w:cs="Times New Roman"/>
          <w:color w:val="555555"/>
          <w:sz w:val="24"/>
          <w:szCs w:val="24"/>
          <w:lang w:eastAsia="ru-RU"/>
        </w:rPr>
        <w:t>социокультурным  ценностям</w:t>
      </w:r>
      <w:proofErr w:type="gramEnd"/>
      <w:r w:rsidRPr="00BB6265">
        <w:rPr>
          <w:rFonts w:ascii="Times New Roman" w:eastAsia="Times New Roman" w:hAnsi="Times New Roman" w:cs="Times New Roman"/>
          <w:color w:val="555555"/>
          <w:sz w:val="24"/>
          <w:szCs w:val="24"/>
          <w:lang w:eastAsia="ru-RU"/>
        </w:rPr>
        <w:t xml:space="preserve"> российского народа, воспитание подрастающего поколения как знающего и уважающего историю и культуру своей семьи, большой и малой Родины.</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lang w:eastAsia="ru-RU"/>
        </w:rPr>
        <w:t>3. 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проведения.</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lang w:eastAsia="ru-RU"/>
        </w:rPr>
        <w:t> «ФОП ДО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и планируемые результаты освоения образовательной программы».</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lang w:eastAsia="ru-RU"/>
        </w:rPr>
        <w:t xml:space="preserve">Содержание и планируемые образовательные результаты, заявленные в ФОП </w:t>
      </w:r>
      <w:proofErr w:type="gramStart"/>
      <w:r w:rsidRPr="00BB6265">
        <w:rPr>
          <w:rFonts w:ascii="Times New Roman" w:eastAsia="Times New Roman" w:hAnsi="Times New Roman" w:cs="Times New Roman"/>
          <w:color w:val="555555"/>
          <w:sz w:val="24"/>
          <w:szCs w:val="24"/>
          <w:lang w:eastAsia="ru-RU"/>
        </w:rPr>
        <w:t>ДО  ОБЯЗАТЕЛЬНЫ</w:t>
      </w:r>
      <w:proofErr w:type="gramEnd"/>
      <w:r w:rsidRPr="00BB6265">
        <w:rPr>
          <w:rFonts w:ascii="Times New Roman" w:eastAsia="Times New Roman" w:hAnsi="Times New Roman" w:cs="Times New Roman"/>
          <w:color w:val="555555"/>
          <w:sz w:val="24"/>
          <w:szCs w:val="24"/>
          <w:lang w:eastAsia="ru-RU"/>
        </w:rPr>
        <w:t xml:space="preserve"> для достижения в каждой ДОО.</w:t>
      </w:r>
    </w:p>
    <w:p w:rsidR="00BB6265" w:rsidRPr="00BB6265" w:rsidRDefault="00BB6265" w:rsidP="00BB6265">
      <w:pPr>
        <w:shd w:val="clear" w:color="auto" w:fill="FFFFFF"/>
        <w:spacing w:after="0" w:line="330" w:lineRule="atLeast"/>
        <w:ind w:firstLine="709"/>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lang w:eastAsia="ru-RU"/>
        </w:rPr>
        <w:t>Структура ООП ДО: целевой, содержательный, организационный разделы</w:t>
      </w:r>
      <w:r w:rsidRPr="00BB6265">
        <w:rPr>
          <w:rFonts w:ascii="Times New Roman" w:eastAsia="Times New Roman" w:hAnsi="Times New Roman" w:cs="Times New Roman"/>
          <w:color w:val="555555"/>
          <w:sz w:val="24"/>
          <w:szCs w:val="24"/>
          <w:lang w:eastAsia="ru-RU"/>
        </w:rPr>
        <w:br/>
        <w:t>1. В целевом разделе:</w:t>
      </w:r>
      <w:r w:rsidRPr="00BB6265">
        <w:rPr>
          <w:rFonts w:ascii="Times New Roman" w:eastAsia="Times New Roman" w:hAnsi="Times New Roman" w:cs="Times New Roman"/>
          <w:color w:val="555555"/>
          <w:sz w:val="24"/>
          <w:szCs w:val="24"/>
          <w:lang w:eastAsia="ru-RU"/>
        </w:rPr>
        <w:br/>
        <w:t>- пояснительная записка: цель, задачи, принципы, подходы к формированию Программы</w:t>
      </w:r>
      <w:r w:rsidRPr="00BB6265">
        <w:rPr>
          <w:rFonts w:ascii="Times New Roman" w:eastAsia="Times New Roman" w:hAnsi="Times New Roman" w:cs="Times New Roman"/>
          <w:color w:val="555555"/>
          <w:sz w:val="24"/>
          <w:szCs w:val="24"/>
          <w:lang w:eastAsia="ru-RU"/>
        </w:rPr>
        <w:br/>
        <w:t>- планируемые результаты реализации Программы</w:t>
      </w:r>
      <w:r w:rsidRPr="00BB6265">
        <w:rPr>
          <w:rFonts w:ascii="Times New Roman" w:eastAsia="Times New Roman" w:hAnsi="Times New Roman" w:cs="Times New Roman"/>
          <w:color w:val="555555"/>
          <w:sz w:val="24"/>
          <w:szCs w:val="24"/>
          <w:lang w:eastAsia="ru-RU"/>
        </w:rPr>
        <w:br/>
        <w:t>- педагогическая диагностика достижения планируемых результатов</w:t>
      </w:r>
      <w:r w:rsidRPr="00BB6265">
        <w:rPr>
          <w:rFonts w:ascii="Times New Roman" w:eastAsia="Times New Roman" w:hAnsi="Times New Roman" w:cs="Times New Roman"/>
          <w:color w:val="555555"/>
          <w:sz w:val="24"/>
          <w:szCs w:val="24"/>
          <w:lang w:eastAsia="ru-RU"/>
        </w:rPr>
        <w:br/>
        <w:t>2. В содержательном разделе:</w:t>
      </w:r>
      <w:r w:rsidRPr="00BB6265">
        <w:rPr>
          <w:rFonts w:ascii="Times New Roman" w:eastAsia="Times New Roman" w:hAnsi="Times New Roman" w:cs="Times New Roman"/>
          <w:color w:val="555555"/>
          <w:sz w:val="24"/>
          <w:szCs w:val="24"/>
          <w:lang w:eastAsia="ru-RU"/>
        </w:rPr>
        <w:br/>
        <w:t>- задачи и содержание образования (обучения и воспитания)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BB6265" w:rsidRPr="00BB6265" w:rsidRDefault="00BB6265" w:rsidP="00BB6265">
      <w:pPr>
        <w:shd w:val="clear" w:color="auto" w:fill="FFFFFF"/>
        <w:spacing w:after="0" w:line="330" w:lineRule="atLeast"/>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lang w:eastAsia="ru-RU"/>
        </w:rPr>
        <w:t>- вариативные формы, способы, методы и средства реализации Программы;</w:t>
      </w:r>
      <w:r w:rsidRPr="00BB6265">
        <w:rPr>
          <w:rFonts w:ascii="Times New Roman" w:eastAsia="Times New Roman" w:hAnsi="Times New Roman" w:cs="Times New Roman"/>
          <w:color w:val="555555"/>
          <w:sz w:val="24"/>
          <w:szCs w:val="24"/>
          <w:lang w:eastAsia="ru-RU"/>
        </w:rPr>
        <w:br/>
        <w:t>- особенности образовательной деятельности разных видов и культурных практик;  </w:t>
      </w:r>
      <w:r w:rsidRPr="00BB6265">
        <w:rPr>
          <w:rFonts w:ascii="Times New Roman" w:eastAsia="Times New Roman" w:hAnsi="Times New Roman" w:cs="Times New Roman"/>
          <w:color w:val="555555"/>
          <w:sz w:val="24"/>
          <w:szCs w:val="24"/>
          <w:lang w:eastAsia="ru-RU"/>
        </w:rPr>
        <w:br/>
        <w:t>- способы и направления поддержки детской инициативы; особенности взаимодействия педагогического коллектива с семьями обучающихся;</w:t>
      </w:r>
      <w:r w:rsidRPr="00BB6265">
        <w:rPr>
          <w:rFonts w:ascii="Times New Roman" w:eastAsia="Times New Roman" w:hAnsi="Times New Roman" w:cs="Times New Roman"/>
          <w:color w:val="555555"/>
          <w:sz w:val="24"/>
          <w:szCs w:val="24"/>
          <w:lang w:eastAsia="ru-RU"/>
        </w:rPr>
        <w:br/>
        <w:t>- направления и задачи коррекционно-развивающей работы.</w:t>
      </w:r>
      <w:r w:rsidRPr="00BB6265">
        <w:rPr>
          <w:rFonts w:ascii="Times New Roman" w:eastAsia="Times New Roman" w:hAnsi="Times New Roman" w:cs="Times New Roman"/>
          <w:color w:val="555555"/>
          <w:sz w:val="24"/>
          <w:szCs w:val="24"/>
          <w:lang w:eastAsia="ru-RU"/>
        </w:rPr>
        <w:br/>
        <w:t>- содержание коррекционно-развивающей работы на уровне ДОО;</w:t>
      </w:r>
    </w:p>
    <w:p w:rsidR="00BB6265" w:rsidRPr="00BB6265" w:rsidRDefault="00BB6265" w:rsidP="00BB6265">
      <w:pPr>
        <w:shd w:val="clear" w:color="auto" w:fill="FFFFFF"/>
        <w:spacing w:after="0" w:line="330" w:lineRule="atLeast"/>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lang w:eastAsia="ru-RU"/>
        </w:rPr>
        <w:t>- Федеральная рабочая программа воспитания.</w:t>
      </w:r>
      <w:r w:rsidRPr="00BB6265">
        <w:rPr>
          <w:rFonts w:ascii="Times New Roman" w:eastAsia="Times New Roman" w:hAnsi="Times New Roman" w:cs="Times New Roman"/>
          <w:color w:val="555555"/>
          <w:sz w:val="24"/>
          <w:szCs w:val="24"/>
          <w:lang w:eastAsia="ru-RU"/>
        </w:rPr>
        <w:br/>
        <w:t>3. В организационном разделе:</w:t>
      </w:r>
      <w:r w:rsidRPr="00BB6265">
        <w:rPr>
          <w:rFonts w:ascii="Times New Roman" w:eastAsia="Times New Roman" w:hAnsi="Times New Roman" w:cs="Times New Roman"/>
          <w:color w:val="555555"/>
          <w:sz w:val="24"/>
          <w:szCs w:val="24"/>
          <w:lang w:eastAsia="ru-RU"/>
        </w:rPr>
        <w:br/>
        <w:t>- психолого-педагогические условия реализации Программы ;</w:t>
      </w:r>
      <w:r w:rsidRPr="00BB6265">
        <w:rPr>
          <w:rFonts w:ascii="Times New Roman" w:eastAsia="Times New Roman" w:hAnsi="Times New Roman" w:cs="Times New Roman"/>
          <w:color w:val="555555"/>
          <w:sz w:val="24"/>
          <w:szCs w:val="24"/>
          <w:lang w:eastAsia="ru-RU"/>
        </w:rPr>
        <w:br/>
        <w:t>- особенности организации развивающей предметно-пространственной среды ;</w:t>
      </w:r>
    </w:p>
    <w:p w:rsidR="00BB6265" w:rsidRPr="00BB6265" w:rsidRDefault="00BB6265" w:rsidP="00BB6265">
      <w:pPr>
        <w:shd w:val="clear" w:color="auto" w:fill="FFFFFF"/>
        <w:spacing w:after="0" w:line="330" w:lineRule="atLeast"/>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lang w:eastAsia="ru-RU"/>
        </w:rPr>
        <w:t>- материально-техническое обеспечение Программы, обеспеченность методическими материалами и средствами обучения и воспитания;</w:t>
      </w:r>
    </w:p>
    <w:p w:rsidR="00BB6265" w:rsidRPr="00BB6265" w:rsidRDefault="00BB6265" w:rsidP="00BB6265">
      <w:pPr>
        <w:shd w:val="clear" w:color="auto" w:fill="FFFFFF"/>
        <w:spacing w:after="0" w:line="330" w:lineRule="atLeast"/>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lang w:eastAsia="ru-RU"/>
        </w:rPr>
        <w:t>- примерный перечень литературных, музыкальных, художественных, анимационных произведений для реализации Программы;</w:t>
      </w:r>
      <w:r w:rsidRPr="00BB6265">
        <w:rPr>
          <w:rFonts w:ascii="Times New Roman" w:eastAsia="Times New Roman" w:hAnsi="Times New Roman" w:cs="Times New Roman"/>
          <w:color w:val="555555"/>
          <w:sz w:val="24"/>
          <w:szCs w:val="24"/>
          <w:lang w:eastAsia="ru-RU"/>
        </w:rPr>
        <w:br/>
      </w:r>
      <w:r w:rsidRPr="00BB6265">
        <w:rPr>
          <w:rFonts w:ascii="Times New Roman" w:eastAsia="Times New Roman" w:hAnsi="Times New Roman" w:cs="Times New Roman"/>
          <w:color w:val="555555"/>
          <w:sz w:val="24"/>
          <w:szCs w:val="24"/>
          <w:lang w:eastAsia="ru-RU"/>
        </w:rPr>
        <w:lastRenderedPageBreak/>
        <w:t>- кадровые условия реализации Программы;</w:t>
      </w:r>
      <w:r w:rsidRPr="00BB6265">
        <w:rPr>
          <w:rFonts w:ascii="Times New Roman" w:eastAsia="Times New Roman" w:hAnsi="Times New Roman" w:cs="Times New Roman"/>
          <w:color w:val="555555"/>
          <w:sz w:val="24"/>
          <w:szCs w:val="24"/>
          <w:lang w:eastAsia="ru-RU"/>
        </w:rPr>
        <w:br/>
        <w:t>- примерный режим и распорядок дня в дошкольных группах;</w:t>
      </w:r>
    </w:p>
    <w:p w:rsidR="00BB6265" w:rsidRPr="00BB6265" w:rsidRDefault="00BB6265" w:rsidP="00BB6265">
      <w:pPr>
        <w:shd w:val="clear" w:color="auto" w:fill="FFFFFF"/>
        <w:spacing w:after="0" w:line="330" w:lineRule="atLeast"/>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lang w:eastAsia="ru-RU"/>
        </w:rPr>
        <w:t>- федеральный календарный план воспитательной.</w:t>
      </w:r>
    </w:p>
    <w:p w:rsidR="00BB6265" w:rsidRPr="00BB6265" w:rsidRDefault="00BB6265" w:rsidP="00BB6265">
      <w:pPr>
        <w:shd w:val="clear" w:color="auto" w:fill="FFFFFF"/>
        <w:spacing w:after="0" w:line="330" w:lineRule="atLeast"/>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lang w:eastAsia="ru-RU"/>
        </w:rPr>
        <w:t> </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b/>
          <w:bCs/>
          <w:color w:val="365F91"/>
          <w:sz w:val="24"/>
          <w:szCs w:val="24"/>
          <w:lang w:eastAsia="ru-RU"/>
        </w:rPr>
        <w:t>Цель ФОП ДО:</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разностороннее развитие в период дошкольного детства с учетом возрастных и индивидуальных особенностей на основе духовно-нравственных ценностей российского народа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исторических и национально-культурных традиций.</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lang w:eastAsia="ru-RU"/>
        </w:rPr>
        <w:t> </w:t>
      </w:r>
      <w:r w:rsidRPr="00BB6265">
        <w:rPr>
          <w:rFonts w:ascii="Times New Roman" w:eastAsia="Times New Roman" w:hAnsi="Times New Roman" w:cs="Times New Roman"/>
          <w:b/>
          <w:bCs/>
          <w:color w:val="365F91"/>
          <w:sz w:val="24"/>
          <w:szCs w:val="24"/>
          <w:lang w:eastAsia="ru-RU"/>
        </w:rPr>
        <w:t>Задачи ФОП ДО (новое):</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Обеспечить единые для России содержание дошкольного образования планируемые результаты освоения образовательной программы;</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Приобщать детей в соответствии с возрастными особенностями к базовым ценностям российского народа,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Выстраивать, структурировать содержание образовательной деятельности на основе учета возрастных и индивидуальных особенностей развития детей;</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Обеспечить охрану и укрепление физического и психического здоровья детей, в том числе их эмоционального благополучия;</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Обеспечить развитие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Обеспечить психолого-педагогическую поддержку семье и повышение компетентности родителей в вопросах воспитания, обучения и развития, охраны и укрепления здоровья детей, обеспечения их безопасности;</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Обеспечить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r w:rsidRPr="00BB6265">
        <w:rPr>
          <w:rFonts w:ascii="Tahoma" w:eastAsia="Times New Roman" w:hAnsi="Tahoma" w:cs="Tahoma"/>
          <w:noProof/>
          <w:color w:val="007AD0"/>
          <w:sz w:val="21"/>
          <w:szCs w:val="21"/>
          <w:lang w:eastAsia="ru-RU"/>
        </w:rPr>
        <mc:AlternateContent>
          <mc:Choice Requires="wps">
            <w:drawing>
              <wp:inline distT="0" distB="0" distL="0" distR="0" wp14:anchorId="5348BFE0" wp14:editId="57C6DC93">
                <wp:extent cx="304800" cy="304800"/>
                <wp:effectExtent l="0" t="0" r="0" b="0"/>
                <wp:docPr id="1" name="AutoShape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330E52" id="AutoShape 1" o:spid="_x0000_s1026" alt="Хочу такой сайт" href="https://сайтобразования.рф/"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" o:button="t" filled="f" stroked="f">
                <v:fill o:detectmouseclick="t"/>
                <o:lock v:ext="edit" aspectratio="t"/>
                <w10:anchorlock/>
              </v:rect>
            </w:pict>
          </mc:Fallback>
        </mc:AlternateConten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b/>
          <w:bCs/>
          <w:color w:val="365F91"/>
          <w:sz w:val="24"/>
          <w:szCs w:val="24"/>
          <w:lang w:eastAsia="ru-RU"/>
        </w:rPr>
        <w:t>Принципы ФОП ДО: </w:t>
      </w:r>
    </w:p>
    <w:p w:rsidR="00BB6265" w:rsidRPr="00BB6265" w:rsidRDefault="00BB6265" w:rsidP="00BB6265">
      <w:pPr>
        <w:shd w:val="clear" w:color="auto" w:fill="FFFFFF"/>
        <w:spacing w:before="43" w:after="43" w:line="330" w:lineRule="atLeast"/>
        <w:ind w:left="142" w:firstLine="567"/>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u w:val="single"/>
          <w:lang w:eastAsia="ru-RU"/>
        </w:rPr>
        <w:t>Ребенок</w:t>
      </w:r>
      <w:r w:rsidRPr="00BB6265">
        <w:rPr>
          <w:rFonts w:ascii="Times New Roman" w:eastAsia="Times New Roman" w:hAnsi="Times New Roman" w:cs="Times New Roman"/>
          <w:color w:val="555555"/>
          <w:sz w:val="24"/>
          <w:szCs w:val="24"/>
          <w:lang w:eastAsia="ru-RU"/>
        </w:rPr>
        <w:t> – участник образовательных отношений, который полноценно проживает все этапы детства.</w:t>
      </w:r>
    </w:p>
    <w:p w:rsidR="00BB6265" w:rsidRPr="00BB6265" w:rsidRDefault="00BB6265" w:rsidP="00BB6265">
      <w:pPr>
        <w:shd w:val="clear" w:color="auto" w:fill="FFFFFF"/>
        <w:spacing w:before="43" w:after="43" w:line="330" w:lineRule="atLeast"/>
        <w:ind w:left="142" w:firstLine="567"/>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u w:val="single"/>
          <w:lang w:eastAsia="ru-RU"/>
        </w:rPr>
        <w:t>Педагоги должны</w:t>
      </w:r>
      <w:r w:rsidRPr="00BB6265">
        <w:rPr>
          <w:rFonts w:ascii="Times New Roman" w:eastAsia="Times New Roman" w:hAnsi="Times New Roman" w:cs="Times New Roman"/>
          <w:color w:val="555555"/>
          <w:sz w:val="24"/>
          <w:szCs w:val="24"/>
          <w:lang w:eastAsia="ru-RU"/>
        </w:rPr>
        <w:t>:</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lastRenderedPageBreak/>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выстраивать образовательную деятельность на основе индивидуальных особенностей каждого ребенка;</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обеспечивать сотрудничество родителей и детей, совершеннолетних членов семьи, которые принимают участие в их воспитании;</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поддерживать инициативу детей в различных видах деятельности;</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приобщать их к социокультурным нормам, традициям семьи, общества и государства;</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 xml:space="preserve">формировать познавательные интересы </w:t>
      </w:r>
      <w:proofErr w:type="gramStart"/>
      <w:r w:rsidRPr="00BB6265">
        <w:rPr>
          <w:rFonts w:ascii="Times New Roman" w:eastAsia="Times New Roman" w:hAnsi="Times New Roman" w:cs="Times New Roman"/>
          <w:color w:val="555555"/>
          <w:sz w:val="24"/>
          <w:szCs w:val="24"/>
          <w:lang w:eastAsia="ru-RU"/>
        </w:rPr>
        <w:t>и  познавательные</w:t>
      </w:r>
      <w:proofErr w:type="gramEnd"/>
      <w:r w:rsidRPr="00BB6265">
        <w:rPr>
          <w:rFonts w:ascii="Times New Roman" w:eastAsia="Times New Roman" w:hAnsi="Times New Roman" w:cs="Times New Roman"/>
          <w:color w:val="555555"/>
          <w:sz w:val="24"/>
          <w:szCs w:val="24"/>
          <w:lang w:eastAsia="ru-RU"/>
        </w:rPr>
        <w:t xml:space="preserve"> действия в различных видах деятельности;</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учитывать этнокультурную ситуацию развития детей;</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обеспечивать возрастную адекватность дошкольного образования, когда условия, требования, методы соответствуют возрасту и особенностям развития детей;</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организовывать сотрудничество ДОО с семьей.</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b/>
          <w:bCs/>
          <w:color w:val="365F91"/>
          <w:sz w:val="24"/>
          <w:szCs w:val="24"/>
          <w:lang w:eastAsia="ru-RU"/>
        </w:rPr>
        <w:t>Планируемые результаты:</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В младенческом возрасте и раннем возрасте - </w:t>
      </w:r>
      <w:hyperlink r:id="rId5" w:history="1">
        <w:r w:rsidRPr="00BB6265">
          <w:rPr>
            <w:rFonts w:ascii="Tahoma" w:eastAsia="Times New Roman" w:hAnsi="Tahoma" w:cs="Tahoma"/>
            <w:color w:val="007AD0"/>
            <w:sz w:val="21"/>
            <w:szCs w:val="21"/>
            <w:u w:val="single"/>
            <w:lang w:eastAsia="ru-RU"/>
          </w:rPr>
          <w:t>к одному году, к трем годам</w:t>
        </w:r>
      </w:hyperlink>
      <w:r w:rsidRPr="00BB6265">
        <w:rPr>
          <w:rFonts w:ascii="Times New Roman" w:eastAsia="Times New Roman" w:hAnsi="Times New Roman" w:cs="Times New Roman"/>
          <w:color w:val="555555"/>
          <w:sz w:val="24"/>
          <w:szCs w:val="24"/>
          <w:lang w:eastAsia="ru-RU"/>
        </w:rPr>
        <w:t>.</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В дошкольном возрасте - </w:t>
      </w:r>
      <w:hyperlink r:id="rId6" w:history="1">
        <w:r w:rsidRPr="00BB6265">
          <w:rPr>
            <w:rFonts w:ascii="Tahoma" w:eastAsia="Times New Roman" w:hAnsi="Tahoma" w:cs="Tahoma"/>
            <w:color w:val="007AD0"/>
            <w:sz w:val="21"/>
            <w:szCs w:val="21"/>
            <w:u w:val="single"/>
            <w:lang w:eastAsia="ru-RU"/>
          </w:rPr>
          <w:t>к четырем, пяти, шести годам</w:t>
        </w:r>
      </w:hyperlink>
      <w:r w:rsidRPr="00BB6265">
        <w:rPr>
          <w:rFonts w:ascii="Times New Roman" w:eastAsia="Times New Roman" w:hAnsi="Times New Roman" w:cs="Times New Roman"/>
          <w:color w:val="555555"/>
          <w:sz w:val="24"/>
          <w:szCs w:val="24"/>
          <w:lang w:eastAsia="ru-RU"/>
        </w:rPr>
        <w:t>.</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К концу дошкольного возраста – </w:t>
      </w:r>
      <w:hyperlink r:id="rId7" w:history="1">
        <w:r w:rsidRPr="00BB6265">
          <w:rPr>
            <w:rFonts w:ascii="Tahoma" w:eastAsia="Times New Roman" w:hAnsi="Tahoma" w:cs="Tahoma"/>
            <w:color w:val="007AD0"/>
            <w:sz w:val="21"/>
            <w:szCs w:val="21"/>
            <w:u w:val="single"/>
            <w:lang w:eastAsia="ru-RU"/>
          </w:rPr>
          <w:t>на этапе завершения освоения</w:t>
        </w:r>
      </w:hyperlink>
      <w:r w:rsidRPr="00BB6265">
        <w:rPr>
          <w:rFonts w:ascii="Times New Roman" w:eastAsia="Times New Roman" w:hAnsi="Times New Roman" w:cs="Times New Roman"/>
          <w:color w:val="555555"/>
          <w:sz w:val="24"/>
          <w:szCs w:val="24"/>
          <w:lang w:eastAsia="ru-RU"/>
        </w:rPr>
        <w:t>.</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b/>
          <w:bCs/>
          <w:color w:val="365F91"/>
          <w:sz w:val="24"/>
          <w:szCs w:val="24"/>
          <w:lang w:eastAsia="ru-RU"/>
        </w:rPr>
        <w:t>Педагогическая диагностика достижения планируемых результатов:</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 xml:space="preserve">Педагогическая диагностика достижения планируемых результатов ФОП ДО направлена на изучение </w:t>
      </w:r>
      <w:proofErr w:type="spellStart"/>
      <w:r w:rsidRPr="00BB6265">
        <w:rPr>
          <w:rFonts w:ascii="Times New Roman" w:eastAsia="Times New Roman" w:hAnsi="Times New Roman" w:cs="Times New Roman"/>
          <w:color w:val="555555"/>
          <w:sz w:val="24"/>
          <w:szCs w:val="24"/>
          <w:lang w:eastAsia="ru-RU"/>
        </w:rPr>
        <w:t>деятельностных</w:t>
      </w:r>
      <w:proofErr w:type="spellEnd"/>
      <w:r w:rsidRPr="00BB6265">
        <w:rPr>
          <w:rFonts w:ascii="Times New Roman" w:eastAsia="Times New Roman" w:hAnsi="Times New Roman" w:cs="Times New Roman"/>
          <w:color w:val="555555"/>
          <w:sz w:val="24"/>
          <w:szCs w:val="24"/>
          <w:lang w:eastAsia="ru-RU"/>
        </w:rPr>
        <w:t xml:space="preserve"> умений ребенка, его интересов, предпочтений, склонностей, личностных особенностей, способов взаимодействия со взрослыми и сверстниками. </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Цели педагогической диагностики, а также особенности ее проведения (основные формы, методы) определяются ФГОС ДО (п.3.2.3 и п. 4.6).</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lang w:eastAsia="ru-RU"/>
        </w:rPr>
        <w:t xml:space="preserve">Периодичность проведения диагностики, способ и форма фиксации результатов определяется ДОО. В ФОП ДО уточнена оптимальная периодичность – дважды в года (стартовая, с учетом адаптационного периода, и заключительная на этапе освоения содержания программы возрастной группой). Присутствуют уточнения об основном методе (наблюдении), других </w:t>
      </w:r>
      <w:proofErr w:type="spellStart"/>
      <w:r w:rsidRPr="00BB6265">
        <w:rPr>
          <w:rFonts w:ascii="Times New Roman" w:eastAsia="Times New Roman" w:hAnsi="Times New Roman" w:cs="Times New Roman"/>
          <w:color w:val="555555"/>
          <w:sz w:val="24"/>
          <w:szCs w:val="24"/>
          <w:lang w:eastAsia="ru-RU"/>
        </w:rPr>
        <w:t>малоформализованных</w:t>
      </w:r>
      <w:proofErr w:type="spellEnd"/>
      <w:r w:rsidRPr="00BB6265">
        <w:rPr>
          <w:rFonts w:ascii="Times New Roman" w:eastAsia="Times New Roman" w:hAnsi="Times New Roman" w:cs="Times New Roman"/>
          <w:color w:val="555555"/>
          <w:sz w:val="24"/>
          <w:szCs w:val="24"/>
          <w:lang w:eastAsia="ru-RU"/>
        </w:rPr>
        <w:t xml:space="preserve"> методах и методиках педагогической диагностики, а также об индикаторах оценки наблюдаемых фактов.</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b/>
          <w:bCs/>
          <w:color w:val="365F91"/>
          <w:sz w:val="24"/>
          <w:szCs w:val="24"/>
          <w:lang w:eastAsia="ru-RU"/>
        </w:rPr>
        <w:t>Педагогическая диагностика достижения планируемых результатов ФОП ДО</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lang w:eastAsia="ru-RU"/>
        </w:rPr>
        <w:t> Результаты педагогической диагностики (мониторинга) могут использоваться исключительно для решения следующих образовательных задач:</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lang w:eastAsia="ru-RU"/>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lang w:eastAsia="ru-RU"/>
        </w:rPr>
        <w:t>2) оптимизации работы с группой детей.</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b/>
          <w:bCs/>
          <w:color w:val="365F91"/>
          <w:sz w:val="24"/>
          <w:szCs w:val="24"/>
          <w:lang w:eastAsia="ru-RU"/>
        </w:rPr>
        <w:t>Методы педагогической диагностики</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lang w:eastAsia="ru-RU"/>
        </w:rPr>
        <w:t xml:space="preserve">Основа – </w:t>
      </w:r>
      <w:proofErr w:type="spellStart"/>
      <w:r w:rsidRPr="00BB6265">
        <w:rPr>
          <w:rFonts w:ascii="Times New Roman" w:eastAsia="Times New Roman" w:hAnsi="Times New Roman" w:cs="Times New Roman"/>
          <w:color w:val="555555"/>
          <w:sz w:val="24"/>
          <w:szCs w:val="24"/>
          <w:lang w:eastAsia="ru-RU"/>
        </w:rPr>
        <w:t>малоформализованные</w:t>
      </w:r>
      <w:proofErr w:type="spellEnd"/>
      <w:r w:rsidRPr="00BB6265">
        <w:rPr>
          <w:rFonts w:ascii="Times New Roman" w:eastAsia="Times New Roman" w:hAnsi="Times New Roman" w:cs="Times New Roman"/>
          <w:color w:val="555555"/>
          <w:sz w:val="24"/>
          <w:szCs w:val="24"/>
          <w:lang w:eastAsia="ru-RU"/>
        </w:rPr>
        <w:t xml:space="preserve"> методы - беседа, наблюдение, контент – анализ, биографический метод, эмпатическое слушание, их особенности в </w:t>
      </w:r>
      <w:proofErr w:type="gramStart"/>
      <w:r w:rsidRPr="00BB6265">
        <w:rPr>
          <w:rFonts w:ascii="Times New Roman" w:eastAsia="Times New Roman" w:hAnsi="Times New Roman" w:cs="Times New Roman"/>
          <w:color w:val="555555"/>
          <w:sz w:val="24"/>
          <w:szCs w:val="24"/>
          <w:lang w:eastAsia="ru-RU"/>
        </w:rPr>
        <w:t>использовании  (</w:t>
      </w:r>
      <w:proofErr w:type="gramEnd"/>
      <w:r w:rsidRPr="00BB6265">
        <w:rPr>
          <w:rFonts w:ascii="Times New Roman" w:eastAsia="Times New Roman" w:hAnsi="Times New Roman" w:cs="Times New Roman"/>
          <w:color w:val="555555"/>
          <w:sz w:val="24"/>
          <w:szCs w:val="24"/>
          <w:lang w:eastAsia="ru-RU"/>
        </w:rPr>
        <w:t xml:space="preserve">Данные методы позволяют фиксировать некоторые внешние поведенческие реакции испытуемых в разных условиях, а также такие особенности внутреннего мира, которые трудно выявить </w:t>
      </w:r>
      <w:r w:rsidRPr="00BB6265">
        <w:rPr>
          <w:rFonts w:ascii="Times New Roman" w:eastAsia="Times New Roman" w:hAnsi="Times New Roman" w:cs="Times New Roman"/>
          <w:color w:val="555555"/>
          <w:sz w:val="24"/>
          <w:szCs w:val="24"/>
          <w:lang w:eastAsia="ru-RU"/>
        </w:rPr>
        <w:lastRenderedPageBreak/>
        <w:t>другими способами, например, переживания, чувства, некоторые личностные особенности.).</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Педагогическое наблюдение за детской деятельностью (в том числе в специально созданных диагностических ситуациях).</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Беседы с детьми.</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Анализ продуктов детской деятельности.</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Специальные методики диагностики физического, коммуникативного, познавательного, речевого, художественно-эстетического развития.</w:t>
      </w:r>
    </w:p>
    <w:p w:rsidR="00BB6265" w:rsidRPr="00BB6265" w:rsidRDefault="00BB6265" w:rsidP="00BB6265">
      <w:pPr>
        <w:shd w:val="clear" w:color="auto" w:fill="FFFFFF"/>
        <w:spacing w:after="0" w:line="330" w:lineRule="atLeast"/>
        <w:ind w:firstLine="709"/>
        <w:jc w:val="both"/>
        <w:rPr>
          <w:rFonts w:ascii="Tahoma" w:eastAsia="Times New Roman" w:hAnsi="Tahoma" w:cs="Tahoma"/>
          <w:color w:val="555555"/>
          <w:sz w:val="21"/>
          <w:szCs w:val="21"/>
          <w:lang w:eastAsia="ru-RU"/>
        </w:rPr>
      </w:pPr>
      <w:r w:rsidRPr="00BB6265">
        <w:rPr>
          <w:rFonts w:ascii="Times New Roman" w:eastAsia="Times New Roman" w:hAnsi="Times New Roman" w:cs="Times New Roman"/>
          <w:color w:val="555555"/>
          <w:sz w:val="24"/>
          <w:szCs w:val="24"/>
          <w:lang w:eastAsia="ru-RU"/>
        </w:rPr>
        <w:t> Проведение психологической диагностики определяется положениями ФГОС ДО (п. 3.2.3) Психологическая диагностика</w:t>
      </w:r>
      <w:r w:rsidRPr="00BB6265">
        <w:rPr>
          <w:rFonts w:ascii="Times New Roman" w:eastAsia="Times New Roman" w:hAnsi="Times New Roman" w:cs="Times New Roman"/>
          <w:color w:val="555555"/>
          <w:sz w:val="21"/>
          <w:szCs w:val="21"/>
          <w:lang w:eastAsia="ru-RU"/>
        </w:rPr>
        <w:t> </w:t>
      </w:r>
      <w:r w:rsidRPr="00BB6265">
        <w:rPr>
          <w:rFonts w:ascii="Times New Roman" w:eastAsia="Times New Roman" w:hAnsi="Times New Roman" w:cs="Times New Roman"/>
          <w:color w:val="555555"/>
          <w:sz w:val="24"/>
          <w:szCs w:val="24"/>
          <w:lang w:eastAsia="ru-RU"/>
        </w:rPr>
        <w:t>ФОП ДО допускает также психологическую диагностику развития детей.</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Цель психологической диагностики – выявить и изучить индивидуально-психологические особенности детей, причины трудностей в освоении образовательной программы.</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Кто проводит: квалифицированные специалисты – педагоги-психологи, психологи.</w:t>
      </w:r>
    </w:p>
    <w:p w:rsidR="00BB6265" w:rsidRPr="00BB6265" w:rsidRDefault="00BB6265" w:rsidP="00BB6265">
      <w:pPr>
        <w:shd w:val="clear" w:color="auto" w:fill="FFFFFF"/>
        <w:spacing w:before="43" w:after="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Какие условия: ребенок участвует в психологической диагностике только с согласия родителей или законных представителей.</w:t>
      </w:r>
    </w:p>
    <w:p w:rsidR="00BB6265" w:rsidRPr="00BB6265" w:rsidRDefault="00BB6265" w:rsidP="00BB6265">
      <w:pPr>
        <w:shd w:val="clear" w:color="auto" w:fill="FFFFFF"/>
        <w:spacing w:before="43" w:line="330" w:lineRule="atLeast"/>
        <w:ind w:firstLine="709"/>
        <w:jc w:val="both"/>
        <w:rPr>
          <w:rFonts w:ascii="Tahoma" w:eastAsia="Times New Roman" w:hAnsi="Tahoma" w:cs="Tahoma"/>
          <w:color w:val="555555"/>
          <w:sz w:val="21"/>
          <w:szCs w:val="21"/>
          <w:lang w:eastAsia="ru-RU"/>
        </w:rPr>
      </w:pPr>
      <w:r w:rsidRPr="00BB6265">
        <w:rPr>
          <w:rFonts w:ascii="Symbol" w:eastAsia="Times New Roman" w:hAnsi="Symbol" w:cs="Tahoma"/>
          <w:color w:val="555555"/>
          <w:sz w:val="20"/>
          <w:szCs w:val="20"/>
          <w:lang w:eastAsia="ru-RU"/>
        </w:rPr>
        <w:t></w:t>
      </w:r>
      <w:r w:rsidRPr="00BB6265">
        <w:rPr>
          <w:rFonts w:ascii="Times New Roman" w:eastAsia="Times New Roman" w:hAnsi="Times New Roman" w:cs="Times New Roman"/>
          <w:color w:val="555555"/>
          <w:sz w:val="14"/>
          <w:szCs w:val="14"/>
          <w:lang w:eastAsia="ru-RU"/>
        </w:rPr>
        <w:t>                     </w:t>
      </w:r>
      <w:r w:rsidRPr="00BB6265">
        <w:rPr>
          <w:rFonts w:ascii="Times New Roman" w:eastAsia="Times New Roman" w:hAnsi="Times New Roman" w:cs="Times New Roman"/>
          <w:color w:val="555555"/>
          <w:sz w:val="24"/>
          <w:szCs w:val="24"/>
          <w:lang w:eastAsia="ru-RU"/>
        </w:rPr>
        <w:t>Как использовать результаты: по результатам психологической диагностики специалисты организуют психологическое сопровождение и адресную психологическую помощь детям.</w:t>
      </w:r>
    </w:p>
    <w:p w:rsidR="00D7589C" w:rsidRDefault="00D7589C"/>
    <w:sectPr w:rsidR="00D758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265"/>
    <w:rsid w:val="00BB6265"/>
    <w:rsid w:val="00D75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B8CE7"/>
  <w15:chartTrackingRefBased/>
  <w15:docId w15:val="{2AE4EAEF-6C9F-48C9-92C1-0E70BEBD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617066">
      <w:bodyDiv w:val="1"/>
      <w:marLeft w:val="0"/>
      <w:marRight w:val="0"/>
      <w:marTop w:val="0"/>
      <w:marBottom w:val="0"/>
      <w:divBdr>
        <w:top w:val="none" w:sz="0" w:space="0" w:color="auto"/>
        <w:left w:val="none" w:sz="0" w:space="0" w:color="auto"/>
        <w:bottom w:val="none" w:sz="0" w:space="0" w:color="auto"/>
        <w:right w:val="none" w:sz="0" w:space="0" w:color="auto"/>
      </w:divBdr>
      <w:divsChild>
        <w:div w:id="2114787776">
          <w:marLeft w:val="0"/>
          <w:marRight w:val="0"/>
          <w:marTop w:val="0"/>
          <w:marBottom w:val="300"/>
          <w:divBdr>
            <w:top w:val="none" w:sz="0" w:space="0" w:color="auto"/>
            <w:left w:val="none" w:sz="0" w:space="0" w:color="auto"/>
            <w:bottom w:val="none" w:sz="0" w:space="0" w:color="auto"/>
            <w:right w:val="none" w:sz="0" w:space="0" w:color="auto"/>
          </w:divBdr>
        </w:div>
        <w:div w:id="1823160439">
          <w:marLeft w:val="0"/>
          <w:marRight w:val="0"/>
          <w:marTop w:val="150"/>
          <w:marBottom w:val="300"/>
          <w:divBdr>
            <w:top w:val="none" w:sz="0" w:space="0" w:color="auto"/>
            <w:left w:val="none" w:sz="0" w:space="0" w:color="auto"/>
            <w:bottom w:val="none" w:sz="0" w:space="0" w:color="auto"/>
            <w:right w:val="none" w:sz="0" w:space="0" w:color="auto"/>
          </w:divBdr>
          <w:divsChild>
            <w:div w:id="1553929462">
              <w:marLeft w:val="0"/>
              <w:marRight w:val="0"/>
              <w:marTop w:val="0"/>
              <w:marBottom w:val="150"/>
              <w:divBdr>
                <w:top w:val="none" w:sz="0" w:space="0" w:color="auto"/>
                <w:left w:val="none" w:sz="0" w:space="0" w:color="auto"/>
                <w:bottom w:val="none" w:sz="0" w:space="0" w:color="auto"/>
                <w:right w:val="none" w:sz="0" w:space="0" w:color="auto"/>
              </w:divBdr>
            </w:div>
            <w:div w:id="699935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udact.ru/law/prikaz-minprosveshcheniia-rossii-ot-25112022-n-1028/federalnaia-obrazovatelnaia-programma-doshkolnogo-obrazovaniia/ii/15/1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dact.ru/law/prikaz-minprosveshcheniia-rossii-ot-25112022-n-1028/federalnaia-obrazovatelnaia-programma-doshkolnogo-obrazovaniia/ii/15/15.3/" TargetMode="External"/><Relationship Id="rId5" Type="http://schemas.openxmlformats.org/officeDocument/2006/relationships/hyperlink" Target="https://sudact.ru/law/prikaz-minprosveshcheniia-rossii-ot-25112022-n-1028/federalnaia-obrazovatelnaia-programma-doshkolnogo-obrazovaniia/ii/15/" TargetMode="External"/><Relationship Id="rId4" Type="http://schemas.openxmlformats.org/officeDocument/2006/relationships/hyperlink" Target="https://&#1089;&#1072;&#1081;&#1090;&#1086;&#1073;&#1088;&#1072;&#1079;&#1086;&#1074;&#1072;&#1085;&#1080;&#1103;.&#1088;&#1092;/"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1845</Words>
  <Characters>10519</Characters>
  <Application>Microsoft Office Word</Application>
  <DocSecurity>0</DocSecurity>
  <Lines>87</Lines>
  <Paragraphs>24</Paragraphs>
  <ScaleCrop>false</ScaleCrop>
  <Company>SPecialiST RePack</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Даши</dc:creator>
  <cp:keywords/>
  <dc:description/>
  <cp:lastModifiedBy>Даши</cp:lastModifiedBy>
  <cp:revision>1</cp:revision>
  <dcterms:created xsi:type="dcterms:W3CDTF">2023-11-25T17:55:00Z</dcterms:created>
  <dcterms:modified xsi:type="dcterms:W3CDTF">2023-11-25T18:20:00Z</dcterms:modified>
</cp:coreProperties>
</file>